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3634" w:rsidRDefault="00FA3634" w:rsidP="00FA3634">
      <w:pPr>
        <w:pStyle w:val="Bezproreda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637860">
        <w:rPr>
          <w:rFonts w:cstheme="minorHAnsi"/>
          <w:b/>
          <w:color w:val="0070C0"/>
          <w:sz w:val="24"/>
          <w:szCs w:val="40"/>
        </w:rPr>
        <w:t>Tamara Lajtman, prof.</w:t>
      </w:r>
    </w:p>
    <w:p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:rsidR="00F87F84" w:rsidRDefault="00F9063C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w:pict>
          <v:roundrect id="Rounded Rectangle 1" o:spid="_x0000_s1026" style="position:absolute;margin-left:35.35pt;margin-top:.75pt;width:408.6pt;height:55.2pt;z-index:25166848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" fillcolor="window" strokecolor="#78b832" strokeweight="1.25pt">
            <v:stroke dashstyle="dash" joinstyle="miter"/>
            <v:textbox>
              <w:txbxContent>
                <w:p w:rsidR="00F87F84" w:rsidRPr="0017383C" w:rsidRDefault="00F87F84" w:rsidP="00F87F84">
                  <w:pPr>
                    <w:pStyle w:val="Bezproreda"/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</w:pPr>
                  <w:r w:rsidRPr="00E72042">
                    <w:rPr>
                      <w:rFonts w:cstheme="minorHAnsi"/>
                      <w:color w:val="7030A0"/>
                      <w:sz w:val="28"/>
                      <w:szCs w:val="28"/>
                    </w:rPr>
                    <w:t>Jezik i komunikacija:</w:t>
                  </w:r>
                  <w:r w:rsidR="0017383C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 </w:t>
                  </w:r>
                  <w:r w:rsidR="00A8601B"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  <w:t>Hrvatski jezik</w:t>
                  </w:r>
                </w:p>
                <w:p w:rsidR="00F87F84" w:rsidRPr="00712948" w:rsidRDefault="00F87F84" w:rsidP="00F87F8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/>
          </v:roundrect>
        </w:pic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F9063C">
        <w:rPr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3" o:spid="_x0000_s1027" type="#_x0000_t202" style="position:absolute;left:0;text-align:left;margin-left:-11.4pt;margin-top:23.15pt;width:476.4pt;height:207.75pt;z-index:251659264;visibility:visible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<v:textbox>
              <w:txbxContent>
                <w:p w:rsidR="002B7D09" w:rsidRDefault="002B7D09" w:rsidP="002B7D09">
                  <w:r>
                    <w:t xml:space="preserve">  </w:t>
                  </w:r>
                  <w:r w:rsidR="00CA3BE9">
                    <w:t xml:space="preserve">   </w:t>
                  </w:r>
                  <w:r>
                    <w:t xml:space="preserve"> </w:t>
                  </w:r>
                  <w:r w:rsidR="00CA3BE9">
                    <w:rPr>
                      <w:lang w:eastAsia="hr-HR"/>
                    </w:rPr>
                    <w:drawing>
                      <wp:inline distT="0" distB="0" distL="0" distR="0">
                        <wp:extent cx="1581544" cy="2103120"/>
                        <wp:effectExtent l="19050" t="19050" r="19050" b="11430"/>
                        <wp:docPr id="5" name="Picture 7" descr="Screenshot (230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7" descr="Screenshot (230)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999" t="13461" r="18500" b="46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544" cy="2103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BD169D">
                    <w:rPr>
                      <w:lang w:eastAsia="hr-HR"/>
                    </w:rPr>
                    <w:drawing>
                      <wp:inline distT="0" distB="0" distL="0" distR="0">
                        <wp:extent cx="1581883" cy="2103120"/>
                        <wp:effectExtent l="19050" t="19050" r="18415" b="11430"/>
                        <wp:docPr id="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787" t="19456" r="22447" b="14917"/>
                                <a:stretch/>
                              </pic:blipFill>
                              <pic:spPr>
                                <a:xfrm>
                                  <a:off x="0" y="0"/>
                                  <a:ext cx="1581883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115500">
                    <w:rPr>
                      <w:lang w:eastAsia="hr-HR"/>
                    </w:rPr>
                    <w:drawing>
                      <wp:inline distT="0" distB="0" distL="0" distR="0">
                        <wp:extent cx="1568220" cy="2103120"/>
                        <wp:effectExtent l="19050" t="19050" r="13335" b="11430"/>
                        <wp:docPr id="10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106" t="19456" r="22447" b="15106"/>
                                <a:stretch/>
                              </pic:blipFill>
                              <pic:spPr>
                                <a:xfrm>
                                  <a:off x="0" y="0"/>
                                  <a:ext cx="1568220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637860">
        <w:rPr>
          <w:bCs/>
          <w:i/>
          <w:iCs/>
          <w:color w:val="78B832"/>
          <w:sz w:val="32"/>
          <w:szCs w:val="32"/>
        </w:rPr>
        <w:t>5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9A4386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</w:t>
      </w:r>
      <w:r w:rsidR="009A4386">
        <w:rPr>
          <w:sz w:val="28"/>
          <w:szCs w:val="28"/>
        </w:rPr>
        <w:t>a</w:t>
      </w:r>
    </w:p>
    <w:p w:rsidR="002B7D09" w:rsidRDefault="002B7D09" w:rsidP="002B7D09">
      <w:pPr>
        <w:pStyle w:val="Bezproreda"/>
        <w:rPr>
          <w:b/>
          <w:sz w:val="24"/>
          <w:szCs w:val="24"/>
        </w:rPr>
      </w:pPr>
    </w:p>
    <w:p w:rsidR="00D306DD" w:rsidRPr="00A8601B" w:rsidRDefault="00D306DD" w:rsidP="00A8601B">
      <w:pPr>
        <w:shd w:val="clear" w:color="auto" w:fill="FFFFFF"/>
        <w:spacing w:after="0" w:line="36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Dragi </w:t>
      </w:r>
      <w:r w:rsidRPr="00A8601B">
        <w:rPr>
          <w:rFonts w:ascii="Candara" w:hAnsi="Candara"/>
          <w:sz w:val="24"/>
          <w:szCs w:val="24"/>
        </w:rPr>
        <w:t xml:space="preserve">učeniče / draga učenice, </w:t>
      </w:r>
      <w:r w:rsidR="00E72042" w:rsidRPr="00A8601B">
        <w:rPr>
          <w:rFonts w:ascii="Candara" w:hAnsi="Candara"/>
          <w:sz w:val="24"/>
          <w:szCs w:val="24"/>
        </w:rPr>
        <w:t>u satima koji slijede</w:t>
      </w:r>
      <w:r w:rsidRPr="00A8601B">
        <w:rPr>
          <w:rFonts w:ascii="Candara" w:hAnsi="Candara"/>
          <w:sz w:val="24"/>
          <w:szCs w:val="24"/>
        </w:rPr>
        <w:t>:</w:t>
      </w:r>
    </w:p>
    <w:p w:rsidR="00A8601B" w:rsidRPr="00A8601B" w:rsidRDefault="00A8601B" w:rsidP="00A8601B">
      <w:pPr>
        <w:shd w:val="clear" w:color="auto" w:fill="FFFFFF"/>
        <w:spacing w:after="0" w:line="360" w:lineRule="auto"/>
        <w:rPr>
          <w:rFonts w:ascii="Candara" w:hAnsi="Candara"/>
          <w:b/>
          <w:sz w:val="24"/>
          <w:szCs w:val="24"/>
        </w:rPr>
      </w:pPr>
    </w:p>
    <w:p w:rsidR="00A8601B" w:rsidRPr="00A8601B" w:rsidRDefault="00A8601B" w:rsidP="00A8601B">
      <w:pPr>
        <w:pStyle w:val="Odlomakpopisa"/>
        <w:numPr>
          <w:ilvl w:val="0"/>
          <w:numId w:val="4"/>
        </w:numPr>
        <w:spacing w:line="360" w:lineRule="auto"/>
        <w:jc w:val="both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="Candara" w:hAnsi="Candara" w:cs="Arial"/>
          <w:b/>
          <w:lang w:eastAsia="en-US"/>
        </w:rPr>
      </w:pPr>
      <w:r>
        <w:rPr>
          <w:rFonts w:ascii="Candara" w:hAnsi="Candara" w:cs="Calibri"/>
        </w:rPr>
        <w:t>naučit će što je narječje, a što zavičajni i mjesni govori</w:t>
      </w:r>
    </w:p>
    <w:p w:rsidR="00A8601B" w:rsidRPr="00A8601B" w:rsidRDefault="00A8601B" w:rsidP="00A8601B">
      <w:pPr>
        <w:pStyle w:val="Odlomakpopisa"/>
        <w:numPr>
          <w:ilvl w:val="0"/>
          <w:numId w:val="4"/>
        </w:numPr>
        <w:spacing w:line="360" w:lineRule="auto"/>
        <w:jc w:val="both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="Candara" w:hAnsi="Candara" w:cs="Arial"/>
          <w:b/>
          <w:lang w:eastAsia="en-US"/>
        </w:rPr>
      </w:pPr>
      <w:r>
        <w:rPr>
          <w:rFonts w:ascii="Candara" w:hAnsi="Candara" w:cs="Calibri"/>
        </w:rPr>
        <w:t>p</w:t>
      </w:r>
      <w:r w:rsidRPr="00A8601B">
        <w:rPr>
          <w:rFonts w:ascii="Candara" w:hAnsi="Candara" w:cs="Calibri"/>
        </w:rPr>
        <w:t>repozna</w:t>
      </w:r>
      <w:r>
        <w:rPr>
          <w:rFonts w:ascii="Candara" w:hAnsi="Candara" w:cs="Calibri"/>
        </w:rPr>
        <w:t>t ćeš</w:t>
      </w:r>
      <w:r w:rsidRPr="00A8601B">
        <w:rPr>
          <w:rFonts w:ascii="Candara" w:hAnsi="Candara" w:cs="Calibri"/>
        </w:rPr>
        <w:t xml:space="preserve"> i izdvaja</w:t>
      </w:r>
      <w:r>
        <w:rPr>
          <w:rFonts w:ascii="Candara" w:hAnsi="Candara" w:cs="Calibri"/>
        </w:rPr>
        <w:t>ti</w:t>
      </w:r>
      <w:r w:rsidRPr="00A8601B">
        <w:rPr>
          <w:rFonts w:ascii="Candara" w:hAnsi="Candara" w:cs="Calibri"/>
        </w:rPr>
        <w:t xml:space="preserve"> riječi koje pripadaju </w:t>
      </w:r>
      <w:r w:rsidRPr="00A8601B">
        <w:rPr>
          <w:rFonts w:ascii="Candara" w:hAnsi="Candara" w:cs="Arial"/>
        </w:rPr>
        <w:t>zavičajnome govoru i narječju te ih zam</w:t>
      </w:r>
      <w:r>
        <w:rPr>
          <w:rFonts w:ascii="Candara" w:hAnsi="Candara" w:cs="Arial"/>
        </w:rPr>
        <w:t>i</w:t>
      </w:r>
      <w:r w:rsidRPr="00A8601B">
        <w:rPr>
          <w:rFonts w:ascii="Candara" w:hAnsi="Candara" w:cs="Arial"/>
        </w:rPr>
        <w:t>jen</w:t>
      </w:r>
      <w:r>
        <w:rPr>
          <w:rFonts w:ascii="Candara" w:hAnsi="Candara" w:cs="Arial"/>
        </w:rPr>
        <w:t>iti</w:t>
      </w:r>
      <w:r w:rsidRPr="00A8601B">
        <w:rPr>
          <w:rFonts w:ascii="Candara" w:hAnsi="Candara" w:cs="Arial"/>
        </w:rPr>
        <w:t xml:space="preserve"> riječima koje pripadaju hrvatskome standardnom jeziku</w:t>
      </w:r>
    </w:p>
    <w:p w:rsidR="00A8601B" w:rsidRPr="00A8601B" w:rsidRDefault="00A8601B" w:rsidP="00A8601B">
      <w:pPr>
        <w:pStyle w:val="Odlomakpopisa"/>
        <w:numPr>
          <w:ilvl w:val="0"/>
          <w:numId w:val="4"/>
        </w:numPr>
        <w:spacing w:line="360" w:lineRule="auto"/>
        <w:jc w:val="both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="Candara" w:hAnsi="Candara" w:cs="Arial"/>
          <w:b/>
          <w:lang w:eastAsia="en-US"/>
        </w:rPr>
      </w:pPr>
      <w:r>
        <w:rPr>
          <w:rFonts w:ascii="Candara" w:hAnsi="Candara" w:cs="Arial"/>
        </w:rPr>
        <w:t>o</w:t>
      </w:r>
      <w:r w:rsidRPr="00A8601B">
        <w:rPr>
          <w:rFonts w:ascii="Candara" w:hAnsi="Candara" w:cs="Arial"/>
        </w:rPr>
        <w:t>bja</w:t>
      </w:r>
      <w:r>
        <w:rPr>
          <w:rFonts w:ascii="Candara" w:hAnsi="Candara" w:cs="Arial"/>
        </w:rPr>
        <w:t>snit ćeš</w:t>
      </w:r>
      <w:r w:rsidRPr="00A8601B">
        <w:rPr>
          <w:rFonts w:ascii="Candara" w:hAnsi="Candara" w:cs="Arial"/>
        </w:rPr>
        <w:t xml:space="preserve"> službenu ulogu i uporabu hrvatskoga jezika i latiničkoga pisma u Republici Hrvatskoj. </w:t>
      </w:r>
    </w:p>
    <w:p w:rsidR="00A8601B" w:rsidRDefault="00A8601B" w:rsidP="00A8601B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:rsidR="00A8601B" w:rsidRDefault="00A8601B" w:rsidP="00A8601B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:rsidR="00637860" w:rsidRPr="002033D3" w:rsidRDefault="00D306DD" w:rsidP="00A8601B">
      <w:pPr>
        <w:pStyle w:val="Odlomakpopisa"/>
        <w:spacing w:after="200" w:line="276" w:lineRule="auto"/>
        <w:ind w:left="284"/>
        <w:rPr>
          <w:rFonts w:ascii="Candara" w:hAnsi="Candara"/>
        </w:rPr>
      </w:pPr>
      <w:r>
        <w:rPr>
          <w:rFonts w:ascii="Candara" w:hAnsi="Candara"/>
        </w:rPr>
        <w:t>P</w:t>
      </w:r>
      <w:r w:rsidRPr="00D306DD">
        <w:rPr>
          <w:rFonts w:ascii="Candara" w:hAnsi="Candara"/>
        </w:rPr>
        <w:t xml:space="preserve">ažljivo čitaj upute u zadatcima. Aktivnosti su planirane za </w:t>
      </w:r>
      <w:r w:rsidR="009A4386">
        <w:rPr>
          <w:rFonts w:ascii="Candara" w:hAnsi="Candara"/>
        </w:rPr>
        <w:t>2</w:t>
      </w:r>
      <w:r w:rsidR="00BA1A89">
        <w:rPr>
          <w:rFonts w:ascii="Candara" w:hAnsi="Candara"/>
        </w:rPr>
        <w:t xml:space="preserve"> </w:t>
      </w:r>
      <w:r w:rsidRPr="00D306DD">
        <w:rPr>
          <w:rFonts w:ascii="Candara" w:hAnsi="Candara"/>
        </w:rPr>
        <w:t>nastavn</w:t>
      </w:r>
      <w:r w:rsidR="0071500B">
        <w:rPr>
          <w:rFonts w:ascii="Candara" w:hAnsi="Candara"/>
        </w:rPr>
        <w:t>a</w:t>
      </w:r>
      <w:r w:rsidRPr="00D306DD">
        <w:rPr>
          <w:rFonts w:ascii="Candara" w:hAnsi="Candara"/>
        </w:rPr>
        <w:t xml:space="preserve"> sat</w:t>
      </w:r>
      <w:r w:rsidR="009A4386">
        <w:rPr>
          <w:rFonts w:ascii="Candara" w:hAnsi="Candara"/>
        </w:rPr>
        <w:t>a</w:t>
      </w:r>
      <w:r w:rsidR="00BA1A89">
        <w:rPr>
          <w:rFonts w:ascii="Candara" w:hAnsi="Candara"/>
        </w:rPr>
        <w:t>.</w:t>
      </w:r>
      <w:r w:rsidRPr="00D306DD">
        <w:rPr>
          <w:rFonts w:ascii="Candara" w:hAnsi="Candara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2033D3" w:rsidRPr="00BA1A89" w:rsidRDefault="002033D3" w:rsidP="001F6719">
      <w:pPr>
        <w:pStyle w:val="Bezproreda"/>
        <w:numPr>
          <w:ilvl w:val="0"/>
          <w:numId w:val="3"/>
        </w:numPr>
        <w:ind w:left="284" w:hanging="284"/>
        <w:rPr>
          <w:color w:val="7030A0"/>
          <w:sz w:val="28"/>
          <w:szCs w:val="28"/>
        </w:rPr>
      </w:pPr>
      <w:bookmarkStart w:id="0" w:name="_Hlk51880762"/>
      <w:r w:rsidRPr="00BA1A89">
        <w:rPr>
          <w:color w:val="7030A0"/>
          <w:sz w:val="28"/>
          <w:szCs w:val="28"/>
        </w:rPr>
        <w:lastRenderedPageBreak/>
        <w:t xml:space="preserve">SAT – </w:t>
      </w:r>
      <w:r w:rsidR="00A8601B">
        <w:rPr>
          <w:color w:val="7030A0"/>
          <w:sz w:val="28"/>
          <w:szCs w:val="28"/>
        </w:rPr>
        <w:t xml:space="preserve">HRVATSKI </w:t>
      </w:r>
      <w:r w:rsidR="00637860" w:rsidRPr="00637860">
        <w:rPr>
          <w:color w:val="7030A0"/>
          <w:sz w:val="28"/>
          <w:szCs w:val="28"/>
        </w:rPr>
        <w:t xml:space="preserve">JEZIK I KOMUNIKACIJA: </w:t>
      </w:r>
      <w:r w:rsidR="00A8601B" w:rsidRPr="00A8601B">
        <w:rPr>
          <w:b/>
          <w:color w:val="7030A0"/>
          <w:sz w:val="28"/>
          <w:szCs w:val="28"/>
        </w:rPr>
        <w:t>Hrvatski jezik</w:t>
      </w:r>
    </w:p>
    <w:bookmarkEnd w:id="0"/>
    <w:p w:rsidR="002B7D09" w:rsidRDefault="002B7D09" w:rsidP="002B7D09">
      <w:pPr>
        <w:pStyle w:val="Bezproreda"/>
        <w:rPr>
          <w:b/>
          <w:color w:val="FF0000"/>
          <w:sz w:val="24"/>
          <w:szCs w:val="24"/>
        </w:rPr>
      </w:pPr>
    </w:p>
    <w:p w:rsidR="00D95793" w:rsidRDefault="002B7D09" w:rsidP="00F9063C">
      <w:pPr>
        <w:rPr>
          <w:sz w:val="24"/>
          <w:szCs w:val="24"/>
        </w:rPr>
      </w:pPr>
      <w:r w:rsidRPr="000E7E73">
        <w:rPr>
          <w:sz w:val="24"/>
          <w:szCs w:val="24"/>
        </w:rPr>
        <w:t>OPIS AKTIVNOST</w:t>
      </w:r>
      <w:r w:rsidR="00637860">
        <w:rPr>
          <w:sz w:val="24"/>
          <w:szCs w:val="24"/>
        </w:rPr>
        <w:t>I</w:t>
      </w:r>
    </w:p>
    <w:p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637860">
        <w:rPr>
          <w:b/>
          <w:color w:val="FFFFFF" w:themeColor="background1"/>
          <w:sz w:val="24"/>
          <w:szCs w:val="24"/>
        </w:rPr>
        <w:t>čitanje i bilježenje</w:t>
      </w:r>
    </w:p>
    <w:p w:rsidR="007B6382" w:rsidRPr="002C1CEE" w:rsidRDefault="002033D3" w:rsidP="00AD0874">
      <w:pPr>
        <w:spacing w:after="0"/>
        <w:rPr>
          <w:sz w:val="24"/>
          <w:szCs w:val="24"/>
        </w:rPr>
      </w:pPr>
      <w:r w:rsidRPr="002C1CEE">
        <w:rPr>
          <w:sz w:val="24"/>
          <w:szCs w:val="24"/>
        </w:rPr>
        <w:t xml:space="preserve">Otvori </w:t>
      </w:r>
      <w:r w:rsidR="00A8601B" w:rsidRPr="002C1CEE">
        <w:rPr>
          <w:sz w:val="24"/>
          <w:szCs w:val="24"/>
        </w:rPr>
        <w:t>46</w:t>
      </w:r>
      <w:r w:rsidRPr="002C1CEE">
        <w:rPr>
          <w:sz w:val="24"/>
          <w:szCs w:val="24"/>
        </w:rPr>
        <w:t xml:space="preserve">. stranicu u udžbeniku </w:t>
      </w:r>
      <w:r w:rsidRPr="002C1CEE">
        <w:rPr>
          <w:b/>
          <w:i/>
          <w:color w:val="7030A0"/>
          <w:sz w:val="24"/>
          <w:szCs w:val="24"/>
        </w:rPr>
        <w:t>Hrvatski bez granica</w:t>
      </w:r>
      <w:r w:rsidR="006422B2" w:rsidRPr="002C1CEE">
        <w:rPr>
          <w:b/>
          <w:i/>
          <w:color w:val="7030A0"/>
          <w:sz w:val="24"/>
          <w:szCs w:val="24"/>
        </w:rPr>
        <w:t xml:space="preserve"> </w:t>
      </w:r>
      <w:r w:rsidR="00A8601B" w:rsidRPr="002C1CEE">
        <w:rPr>
          <w:b/>
          <w:i/>
          <w:color w:val="7030A0"/>
          <w:sz w:val="24"/>
          <w:szCs w:val="24"/>
        </w:rPr>
        <w:t>5</w:t>
      </w:r>
      <w:r w:rsidRPr="002C1CEE">
        <w:rPr>
          <w:color w:val="000000" w:themeColor="text1"/>
          <w:sz w:val="24"/>
          <w:szCs w:val="24"/>
        </w:rPr>
        <w:t>,</w:t>
      </w:r>
      <w:r w:rsidRPr="002C1CEE">
        <w:rPr>
          <w:b/>
          <w:i/>
          <w:color w:val="0070C0"/>
          <w:sz w:val="24"/>
          <w:szCs w:val="24"/>
        </w:rPr>
        <w:t xml:space="preserve"> </w:t>
      </w:r>
      <w:r w:rsidR="00B852B1" w:rsidRPr="002C1CEE">
        <w:rPr>
          <w:sz w:val="24"/>
          <w:szCs w:val="24"/>
        </w:rPr>
        <w:t>1</w:t>
      </w:r>
      <w:r w:rsidRPr="002C1CEE">
        <w:rPr>
          <w:sz w:val="24"/>
          <w:szCs w:val="24"/>
        </w:rPr>
        <w:t>. dio</w:t>
      </w:r>
      <w:r w:rsidR="00FB7325" w:rsidRPr="002C1CEE">
        <w:rPr>
          <w:sz w:val="24"/>
          <w:szCs w:val="24"/>
        </w:rPr>
        <w:t xml:space="preserve"> (</w:t>
      </w:r>
      <w:hyperlink r:id="rId8" w:history="1">
        <w:r w:rsidR="00A8601B" w:rsidRPr="002C1CEE">
          <w:rPr>
            <w:rStyle w:val="Hiperveza"/>
            <w:sz w:val="24"/>
            <w:szCs w:val="24"/>
          </w:rPr>
          <w:t>https://www.e-sfera.hr/prelistaj-udzbenik/6b9bc976-1e34-4247-a8c0-d5e8ea69010a</w:t>
        </w:r>
      </w:hyperlink>
      <w:r w:rsidR="00A8601B" w:rsidRPr="002C1CEE">
        <w:rPr>
          <w:sz w:val="24"/>
          <w:szCs w:val="24"/>
        </w:rPr>
        <w:t xml:space="preserve"> </w:t>
      </w:r>
      <w:r w:rsidR="00FB7325" w:rsidRPr="002C1CEE">
        <w:rPr>
          <w:sz w:val="24"/>
          <w:szCs w:val="24"/>
        </w:rPr>
        <w:t>)</w:t>
      </w:r>
      <w:r w:rsidR="00AD0874" w:rsidRPr="002C1CEE">
        <w:rPr>
          <w:sz w:val="24"/>
          <w:szCs w:val="24"/>
        </w:rPr>
        <w:t xml:space="preserve"> </w:t>
      </w:r>
      <w:r w:rsidR="00637860" w:rsidRPr="002C1CEE">
        <w:rPr>
          <w:sz w:val="24"/>
          <w:szCs w:val="24"/>
        </w:rPr>
        <w:t xml:space="preserve">te </w:t>
      </w:r>
      <w:r w:rsidR="00A8601B" w:rsidRPr="002C1CEE">
        <w:rPr>
          <w:sz w:val="24"/>
          <w:szCs w:val="24"/>
        </w:rPr>
        <w:t>promotri fotogra</w:t>
      </w:r>
      <w:r w:rsidR="002C1CEE" w:rsidRPr="002C1CEE">
        <w:rPr>
          <w:sz w:val="24"/>
          <w:szCs w:val="24"/>
        </w:rPr>
        <w:t>f</w:t>
      </w:r>
      <w:r w:rsidR="00A8601B" w:rsidRPr="002C1CEE">
        <w:rPr>
          <w:sz w:val="24"/>
          <w:szCs w:val="24"/>
        </w:rPr>
        <w:t xml:space="preserve">iju troje </w:t>
      </w:r>
      <w:r w:rsidR="00DA0D4D">
        <w:rPr>
          <w:sz w:val="24"/>
          <w:szCs w:val="24"/>
        </w:rPr>
        <w:t>učenika</w:t>
      </w:r>
      <w:r w:rsidR="00637860" w:rsidRPr="002C1CEE">
        <w:rPr>
          <w:sz w:val="24"/>
          <w:szCs w:val="24"/>
        </w:rPr>
        <w:t xml:space="preserve">. </w:t>
      </w:r>
      <w:r w:rsidR="002C1CEE" w:rsidRPr="002C1CEE">
        <w:rPr>
          <w:sz w:val="24"/>
          <w:szCs w:val="24"/>
        </w:rPr>
        <w:t>Pročitaj rečenice u oblačićima. Razumiješ li sve što su izrekli?</w:t>
      </w:r>
    </w:p>
    <w:p w:rsidR="00DA0D4D" w:rsidRDefault="002C1CEE" w:rsidP="00AD0874">
      <w:pPr>
        <w:spacing w:after="0"/>
        <w:rPr>
          <w:sz w:val="24"/>
          <w:szCs w:val="24"/>
        </w:rPr>
      </w:pPr>
      <w:r w:rsidRPr="002C1CEE">
        <w:rPr>
          <w:sz w:val="24"/>
          <w:szCs w:val="24"/>
        </w:rPr>
        <w:t xml:space="preserve">Govore li svi oni istim jezikom? </w:t>
      </w:r>
    </w:p>
    <w:p w:rsidR="002C1CEE" w:rsidRPr="002C1CEE" w:rsidRDefault="002C1CEE" w:rsidP="00AD0874">
      <w:pPr>
        <w:spacing w:after="0"/>
        <w:rPr>
          <w:sz w:val="24"/>
          <w:szCs w:val="24"/>
        </w:rPr>
      </w:pPr>
      <w:r w:rsidRPr="002C1CEE">
        <w:rPr>
          <w:sz w:val="24"/>
          <w:szCs w:val="24"/>
        </w:rPr>
        <w:t xml:space="preserve">Danas ćemo obraditi </w:t>
      </w:r>
      <w:r w:rsidR="006B3BC2">
        <w:rPr>
          <w:sz w:val="24"/>
          <w:szCs w:val="24"/>
        </w:rPr>
        <w:t>grad</w:t>
      </w:r>
      <w:r w:rsidR="004D3865">
        <w:rPr>
          <w:sz w:val="24"/>
          <w:szCs w:val="24"/>
        </w:rPr>
        <w:t>ivo</w:t>
      </w:r>
      <w:r w:rsidRPr="002C1CEE">
        <w:rPr>
          <w:sz w:val="24"/>
          <w:szCs w:val="24"/>
        </w:rPr>
        <w:t xml:space="preserve"> o hrvatskome jeziku. Napiši taj na</w:t>
      </w:r>
      <w:r w:rsidR="004D3865">
        <w:rPr>
          <w:sz w:val="24"/>
          <w:szCs w:val="24"/>
        </w:rPr>
        <w:t>s</w:t>
      </w:r>
      <w:r w:rsidRPr="002C1CEE">
        <w:rPr>
          <w:sz w:val="24"/>
          <w:szCs w:val="24"/>
        </w:rPr>
        <w:t xml:space="preserve">lov u bilježnicu. </w:t>
      </w:r>
    </w:p>
    <w:p w:rsidR="002C1CEE" w:rsidRDefault="002C1CEE" w:rsidP="00AD0874">
      <w:pPr>
        <w:spacing w:after="0"/>
        <w:rPr>
          <w:i/>
        </w:rPr>
      </w:pPr>
    </w:p>
    <w:p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2. </w:t>
      </w:r>
      <w:bookmarkStart w:id="1" w:name="_Hlk51879674"/>
      <w:bookmarkStart w:id="2" w:name="_Hlk51879697"/>
      <w:r>
        <w:rPr>
          <w:b/>
          <w:color w:val="FFFFFF" w:themeColor="background1"/>
          <w:sz w:val="24"/>
          <w:szCs w:val="24"/>
        </w:rPr>
        <w:t xml:space="preserve">aktivnost – </w:t>
      </w:r>
      <w:r w:rsidR="007B6382">
        <w:rPr>
          <w:b/>
          <w:color w:val="FFFFFF" w:themeColor="background1"/>
          <w:sz w:val="24"/>
          <w:szCs w:val="24"/>
        </w:rPr>
        <w:t xml:space="preserve">služenje </w:t>
      </w:r>
      <w:bookmarkEnd w:id="1"/>
      <w:r w:rsidR="004D3865">
        <w:rPr>
          <w:b/>
          <w:color w:val="FFFFFF" w:themeColor="background1"/>
          <w:sz w:val="24"/>
          <w:szCs w:val="24"/>
        </w:rPr>
        <w:t>udžbenikom,</w:t>
      </w:r>
      <w:r w:rsidR="007B6382">
        <w:rPr>
          <w:b/>
          <w:color w:val="FFFFFF" w:themeColor="background1"/>
          <w:sz w:val="24"/>
          <w:szCs w:val="24"/>
        </w:rPr>
        <w:t xml:space="preserve"> čitanje </w:t>
      </w:r>
      <w:r>
        <w:rPr>
          <w:b/>
          <w:color w:val="FFFFFF" w:themeColor="background1"/>
          <w:sz w:val="24"/>
          <w:szCs w:val="24"/>
        </w:rPr>
        <w:t>i bilježenje</w:t>
      </w:r>
    </w:p>
    <w:bookmarkEnd w:id="2"/>
    <w:p w:rsidR="00F9063C" w:rsidRDefault="002033D3">
      <w:pPr>
        <w:rPr>
          <w:sz w:val="24"/>
          <w:szCs w:val="24"/>
        </w:rPr>
      </w:pPr>
      <w:r w:rsidRPr="00712948">
        <w:rPr>
          <w:sz w:val="24"/>
          <w:szCs w:val="24"/>
        </w:rPr>
        <w:t xml:space="preserve">Pažljivo pročitaj lekciju </w:t>
      </w:r>
      <w:r w:rsidR="002C1CEE">
        <w:rPr>
          <w:b/>
          <w:color w:val="7030A0"/>
          <w:sz w:val="24"/>
          <w:szCs w:val="24"/>
        </w:rPr>
        <w:t xml:space="preserve">Hrvatski jezik </w:t>
      </w:r>
      <w:r w:rsidRPr="00712948">
        <w:rPr>
          <w:sz w:val="24"/>
          <w:szCs w:val="24"/>
        </w:rPr>
        <w:t>(</w:t>
      </w:r>
      <w:r w:rsidR="002C1CEE">
        <w:rPr>
          <w:sz w:val="24"/>
          <w:szCs w:val="24"/>
        </w:rPr>
        <w:t>46</w:t>
      </w:r>
      <w:r w:rsidRPr="00712948">
        <w:rPr>
          <w:sz w:val="24"/>
          <w:szCs w:val="24"/>
        </w:rPr>
        <w:t xml:space="preserve">. –  </w:t>
      </w:r>
      <w:r w:rsidR="002C1CEE">
        <w:rPr>
          <w:sz w:val="24"/>
          <w:szCs w:val="24"/>
        </w:rPr>
        <w:t>49</w:t>
      </w:r>
      <w:r w:rsidRPr="00712948">
        <w:rPr>
          <w:sz w:val="24"/>
          <w:szCs w:val="24"/>
        </w:rPr>
        <w:t>. stranica</w:t>
      </w:r>
      <w:r w:rsidR="00FB7325">
        <w:rPr>
          <w:sz w:val="24"/>
          <w:szCs w:val="24"/>
        </w:rPr>
        <w:t xml:space="preserve">, digitalni </w:t>
      </w:r>
      <w:r w:rsidR="00FB7325" w:rsidRPr="00FB7325">
        <w:rPr>
          <w:sz w:val="24"/>
          <w:szCs w:val="24"/>
        </w:rPr>
        <w:t>udžbenik</w:t>
      </w:r>
      <w:r w:rsidR="00A370A0">
        <w:rPr>
          <w:sz w:val="24"/>
          <w:szCs w:val="24"/>
        </w:rPr>
        <w:t>: (</w:t>
      </w:r>
      <w:hyperlink r:id="rId9" w:history="1">
        <w:r w:rsidR="002C1CEE" w:rsidRPr="000C71B7">
          <w:rPr>
            <w:rStyle w:val="Hiperveza"/>
            <w:sz w:val="24"/>
            <w:szCs w:val="24"/>
          </w:rPr>
          <w:t>https://www.e-sfera.hr/prelistaj-udzbenik/6b9bc976-1e34-4247-a8c0-d5e8ea69010a</w:t>
        </w:r>
      </w:hyperlink>
      <w:r w:rsidR="002C1CEE">
        <w:rPr>
          <w:sz w:val="24"/>
          <w:szCs w:val="24"/>
        </w:rPr>
        <w:t xml:space="preserve"> </w:t>
      </w:r>
      <w:r w:rsidR="00A370A0">
        <w:rPr>
          <w:sz w:val="24"/>
          <w:szCs w:val="24"/>
        </w:rPr>
        <w:t xml:space="preserve">). </w:t>
      </w:r>
      <w:r w:rsidRPr="00712948">
        <w:rPr>
          <w:sz w:val="24"/>
          <w:szCs w:val="24"/>
        </w:rPr>
        <w:t>Dok čitaš, bilježi važne podatke u obliku natuknica u bilježnicu</w:t>
      </w:r>
      <w:r w:rsidR="007B6382">
        <w:rPr>
          <w:sz w:val="24"/>
          <w:szCs w:val="24"/>
        </w:rPr>
        <w:t>.</w:t>
      </w:r>
    </w:p>
    <w:p w:rsidR="007C0C7A" w:rsidRPr="00F9063C" w:rsidRDefault="00F9063C">
      <w:pPr>
        <w:rPr>
          <w:sz w:val="24"/>
          <w:szCs w:val="24"/>
        </w:rPr>
      </w:pPr>
      <w:r>
        <w:rPr>
          <w:lang w:eastAsia="hr-HR"/>
        </w:rPr>
        <w:pict>
          <v:roundrect id="Zaobljeni pravokutnik 4" o:spid="_x0000_s1028" style="position:absolute;margin-left:-8.45pt;margin-top:15.8pt;width:430.2pt;height:296.1pt;z-index:2516602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" filled="f" strokecolor="#f93" strokeweight="1.25pt">
            <v:stroke dashstyle="3 1" joinstyle="miter"/>
            <v:textbox>
              <w:txbxContent>
                <w:p w:rsidR="000874B6" w:rsidRPr="00E5352B" w:rsidRDefault="00A370A0" w:rsidP="000874B6">
                  <w:pPr>
                    <w:spacing w:after="0" w:line="360" w:lineRule="auto"/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U s</w:t>
                  </w:r>
                  <w:r w:rsidR="000874B6" w:rsidRPr="00E5352B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vojim bilješkama nastoj odgovoriti na pitanja:</w:t>
                  </w:r>
                </w:p>
                <w:p w:rsidR="007C0C7A" w:rsidRPr="00A44EF1" w:rsidRDefault="002C1CEE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Što sve čini hrvatski jezik?</w:t>
                  </w:r>
                </w:p>
                <w:p w:rsidR="007869EB" w:rsidRDefault="002C1CEE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Što je narječje?</w:t>
                  </w:r>
                </w:p>
                <w:p w:rsidR="007C0C7A" w:rsidRDefault="002C1CEE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Koja narječja postoje u hrvatskome jeziku?</w:t>
                  </w:r>
                </w:p>
                <w:p w:rsidR="003045FA" w:rsidRDefault="002C1CEE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U hrvatskome jeziku postoje i tri govora. Navedi ih. </w:t>
                  </w:r>
                </w:p>
                <w:p w:rsidR="003045FA" w:rsidRDefault="006F1072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Koje vrste govora</w:t>
                  </w:r>
                  <w:r w:rsidR="002C1CEE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razlikujemo unutar svakoga narječja?</w:t>
                  </w:r>
                </w:p>
                <w:p w:rsidR="002C1CEE" w:rsidRDefault="002C1CEE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Što su zavičajni govori, a što mjesni govori?</w:t>
                  </w:r>
                </w:p>
                <w:p w:rsidR="002C1CEE" w:rsidRDefault="002C1CEE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Što je hrvatski standardni jezik?</w:t>
                  </w:r>
                </w:p>
                <w:p w:rsidR="002C1CEE" w:rsidRDefault="002C1CEE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Na kojemu se narječju temelji hrvatski standardni jezik?</w:t>
                  </w:r>
                </w:p>
                <w:p w:rsidR="009A3972" w:rsidRDefault="004D3865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Što je razgovorni jezik?</w:t>
                  </w:r>
                </w:p>
                <w:p w:rsidR="004D3865" w:rsidRDefault="004D3865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U kojim su „knjigama“  popisana pravila hrvatskoga jezika?</w:t>
                  </w:r>
                </w:p>
                <w:p w:rsidR="00E5352B" w:rsidRPr="00E5352B" w:rsidRDefault="00E5352B" w:rsidP="00E5352B">
                  <w:pPr>
                    <w:spacing w:line="360" w:lineRule="auto"/>
                    <w:ind w:left="66"/>
                    <w:rPr>
                      <w:rFonts w:cstheme="minorHAnsi"/>
                      <w:b/>
                      <w:color w:val="000000" w:themeColor="text1"/>
                    </w:rPr>
                  </w:pPr>
                </w:p>
                <w:p w:rsidR="007C0C7A" w:rsidRPr="00A44EF1" w:rsidRDefault="007C0C7A" w:rsidP="007C0C7A">
                  <w:pPr>
                    <w:spacing w:line="360" w:lineRule="auto"/>
                    <w:ind w:left="426"/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xbxContent>
            </v:textbox>
          </v:roundrect>
        </w:pict>
      </w:r>
    </w:p>
    <w:p w:rsidR="007C0C7A" w:rsidRDefault="007C0C7A"/>
    <w:p w:rsidR="007C0C7A" w:rsidRDefault="007C0C7A"/>
    <w:p w:rsidR="007C0C7A" w:rsidRDefault="00F9063C">
      <w:r>
        <w:rPr>
          <w:rFonts w:ascii="Calibri" w:hAnsi="Calibri" w:cs="Calibri"/>
          <w:lang w:eastAsia="hr-HR"/>
        </w:rPr>
        <w:pict>
          <v:roundrect id="_x0000_s1029" style="position:absolute;margin-left:353.8pt;margin-top:2.75pt;width:130.65pt;height:112.95pt;rotation:1432281fd;z-index:2516664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" fillcolor="white [3201]" strokecolor="#4472c4 [3208]" strokeweight="1pt">
            <v:stroke dashstyle="dash" joinstyle="miter"/>
            <v:textbox>
              <w:txbxContent>
                <w:p w:rsidR="00A44EF1" w:rsidRPr="00712948" w:rsidRDefault="00A44EF1" w:rsidP="00A44EF1">
                  <w:pPr>
                    <w:jc w:val="center"/>
                    <w:rPr>
                      <w:sz w:val="24"/>
                      <w:szCs w:val="24"/>
                    </w:rPr>
                  </w:pPr>
                  <w:r w:rsidRPr="00712948">
                    <w:rPr>
                      <w:sz w:val="24"/>
                      <w:szCs w:val="24"/>
                    </w:rPr>
                    <w:t xml:space="preserve">Svoje bilješke piši 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uredno</w:t>
                  </w:r>
                  <w:r w:rsidRPr="00712948">
                    <w:rPr>
                      <w:sz w:val="24"/>
                      <w:szCs w:val="24"/>
                    </w:rPr>
                    <w:t xml:space="preserve">, rabi 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r</w:t>
                  </w:r>
                  <w:r w:rsidRPr="00712948">
                    <w:rPr>
                      <w:b/>
                      <w:color w:val="00B0F0"/>
                      <w:sz w:val="24"/>
                      <w:szCs w:val="24"/>
                    </w:rPr>
                    <w:t>a</w:t>
                  </w:r>
                  <w:r w:rsidRPr="00712948">
                    <w:rPr>
                      <w:b/>
                      <w:color w:val="7030A0"/>
                      <w:sz w:val="24"/>
                      <w:szCs w:val="24"/>
                    </w:rPr>
                    <w:t>z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l</w:t>
                  </w:r>
                  <w:r w:rsidRPr="00712948">
                    <w:rPr>
                      <w:b/>
                      <w:color w:val="4472C4" w:themeColor="accent5"/>
                      <w:sz w:val="24"/>
                      <w:szCs w:val="24"/>
                    </w:rPr>
                    <w:t>i</w:t>
                  </w:r>
                  <w:r w:rsidRPr="00712948">
                    <w:rPr>
                      <w:b/>
                      <w:color w:val="0070C0"/>
                      <w:sz w:val="24"/>
                      <w:szCs w:val="24"/>
                    </w:rPr>
                    <w:t>č</w:t>
                  </w:r>
                  <w:r w:rsidRPr="00712948">
                    <w:rPr>
                      <w:b/>
                      <w:color w:val="C00000"/>
                      <w:sz w:val="24"/>
                      <w:szCs w:val="24"/>
                    </w:rPr>
                    <w:t>i</w:t>
                  </w:r>
                  <w:r w:rsidRPr="00712948">
                    <w:rPr>
                      <w:b/>
                      <w:color w:val="FF0066"/>
                      <w:sz w:val="24"/>
                      <w:szCs w:val="24"/>
                    </w:rPr>
                    <w:t>t</w:t>
                  </w:r>
                  <w:r w:rsidRPr="00712948">
                    <w:rPr>
                      <w:b/>
                      <w:color w:val="92D050"/>
                      <w:sz w:val="24"/>
                      <w:szCs w:val="24"/>
                    </w:rPr>
                    <w:t>e</w:t>
                  </w:r>
                  <w:r w:rsidRPr="00712948">
                    <w:rPr>
                      <w:sz w:val="24"/>
                      <w:szCs w:val="24"/>
                    </w:rPr>
                    <w:t xml:space="preserve"> boje kako bi istaknuo/istaknula ono što smatraš </w:t>
                  </w:r>
                  <w:r w:rsidRPr="00712948">
                    <w:rPr>
                      <w:b/>
                      <w:color w:val="0070C0"/>
                      <w:sz w:val="24"/>
                      <w:szCs w:val="24"/>
                    </w:rPr>
                    <w:t>bitnim</w:t>
                  </w:r>
                  <w:r w:rsidRPr="00712948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roundrect>
        </w:pict>
      </w:r>
    </w:p>
    <w:p w:rsidR="007C0C7A" w:rsidRDefault="007C0C7A"/>
    <w:p w:rsidR="000E462C" w:rsidRDefault="000E462C"/>
    <w:p w:rsidR="000E462C" w:rsidRDefault="000E462C"/>
    <w:p w:rsidR="000874B6" w:rsidRDefault="000874B6"/>
    <w:p w:rsidR="003045FA" w:rsidRDefault="003045FA"/>
    <w:p w:rsidR="002C1CEE" w:rsidRDefault="002C1CEE"/>
    <w:p w:rsidR="002C1CEE" w:rsidRDefault="002C1CEE"/>
    <w:p w:rsidR="002C1CEE" w:rsidRDefault="002C1CEE"/>
    <w:p w:rsidR="002C1CEE" w:rsidRDefault="002C1CEE"/>
    <w:p w:rsidR="004D3865" w:rsidRDefault="004D3865"/>
    <w:p w:rsidR="004D3865" w:rsidRDefault="004D3865"/>
    <w:p w:rsidR="003045FA" w:rsidRDefault="003045FA" w:rsidP="003045F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3. aktivnost – </w:t>
      </w:r>
      <w:r w:rsidR="00DA0D4D">
        <w:rPr>
          <w:b/>
          <w:color w:val="FFFFFF" w:themeColor="background1"/>
          <w:sz w:val="24"/>
          <w:szCs w:val="24"/>
        </w:rPr>
        <w:t>crtanje umne mape</w:t>
      </w:r>
    </w:p>
    <w:p w:rsidR="007869EB" w:rsidRPr="009A4386" w:rsidRDefault="00DA0D4D">
      <w:pPr>
        <w:rPr>
          <w:sz w:val="24"/>
          <w:szCs w:val="24"/>
        </w:rPr>
      </w:pPr>
      <w:r>
        <w:rPr>
          <w:sz w:val="24"/>
          <w:szCs w:val="24"/>
        </w:rPr>
        <w:t>Svoje odgovore na pitanja iz prethodnoga zadatka prikaži u obliku umne mape. Umnu mapu možeš crtati sam ili je oblikovati nekim od digitalnih alata (</w:t>
      </w:r>
      <w:r w:rsidRPr="00DA0D4D">
        <w:rPr>
          <w:i/>
          <w:sz w:val="24"/>
          <w:szCs w:val="24"/>
        </w:rPr>
        <w:t>MIndMeister</w:t>
      </w:r>
      <w:r>
        <w:rPr>
          <w:sz w:val="24"/>
          <w:szCs w:val="24"/>
        </w:rPr>
        <w:t xml:space="preserve">). </w:t>
      </w:r>
    </w:p>
    <w:p w:rsidR="009A4386" w:rsidRDefault="009A4386"/>
    <w:p w:rsidR="000E462C" w:rsidRDefault="003045FA" w:rsidP="000E7E7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0E462C">
        <w:rPr>
          <w:b/>
          <w:color w:val="FFFFFF" w:themeColor="background1"/>
          <w:sz w:val="24"/>
          <w:szCs w:val="24"/>
        </w:rPr>
        <w:t>. aktivnost – gledanje digitalnih materijala, ponavljanje</w:t>
      </w:r>
    </w:p>
    <w:p w:rsidR="000E7E73" w:rsidRPr="009A4386" w:rsidRDefault="000E462C" w:rsidP="00D72E53">
      <w:pPr>
        <w:spacing w:after="0"/>
        <w:ind w:right="-284"/>
        <w:rPr>
          <w:sz w:val="24"/>
          <w:szCs w:val="24"/>
        </w:rPr>
      </w:pPr>
      <w:r w:rsidRPr="00712948">
        <w:rPr>
          <w:sz w:val="24"/>
          <w:szCs w:val="24"/>
        </w:rPr>
        <w:lastRenderedPageBreak/>
        <w:t xml:space="preserve">Ponovi što si naučio/naučila o </w:t>
      </w:r>
      <w:r w:rsidR="00DA0D4D">
        <w:rPr>
          <w:b/>
          <w:sz w:val="24"/>
          <w:szCs w:val="24"/>
        </w:rPr>
        <w:t>hrvatskome jeziku</w:t>
      </w:r>
      <w:r w:rsidR="00DA0D4D">
        <w:rPr>
          <w:sz w:val="24"/>
          <w:szCs w:val="24"/>
        </w:rPr>
        <w:t>. U digitalnome udžbeniku, u</w:t>
      </w:r>
      <w:r w:rsidR="000E7E73">
        <w:rPr>
          <w:sz w:val="24"/>
          <w:szCs w:val="24"/>
        </w:rPr>
        <w:t xml:space="preserve"> rubri</w:t>
      </w:r>
      <w:r w:rsidR="00DA0D4D">
        <w:rPr>
          <w:sz w:val="24"/>
          <w:szCs w:val="24"/>
        </w:rPr>
        <w:t>ci</w:t>
      </w:r>
      <w:r w:rsidR="000E7E73">
        <w:rPr>
          <w:sz w:val="24"/>
          <w:szCs w:val="24"/>
        </w:rPr>
        <w:t xml:space="preserve"> </w:t>
      </w:r>
      <w:r w:rsidR="000E7E73">
        <w:rPr>
          <w:i/>
          <w:sz w:val="24"/>
          <w:szCs w:val="24"/>
        </w:rPr>
        <w:t xml:space="preserve">Hrvatski jezik </w:t>
      </w:r>
      <w:r w:rsidR="00DA0D4D">
        <w:rPr>
          <w:sz w:val="24"/>
          <w:szCs w:val="24"/>
        </w:rPr>
        <w:t xml:space="preserve">(poveznica: </w:t>
      </w:r>
      <w:r w:rsidR="00DA0D4D" w:rsidRPr="00DA0D4D">
        <w:rPr>
          <w:rStyle w:val="Hiperveza"/>
          <w:sz w:val="24"/>
          <w:szCs w:val="24"/>
        </w:rPr>
        <w:t>https://www.e-sfera.hr/dodatni-digitalni-sadrzaji/24f60239-6271-4baf-9e14-89e6ba5449be/</w:t>
      </w:r>
      <w:r w:rsidR="00DA0D4D" w:rsidRPr="00DA0D4D">
        <w:rPr>
          <w:rStyle w:val="Hiperveza"/>
          <w:color w:val="auto"/>
          <w:sz w:val="24"/>
          <w:szCs w:val="24"/>
          <w:u w:val="none"/>
        </w:rPr>
        <w:t xml:space="preserve">)  pogledaj </w:t>
      </w:r>
      <w:r w:rsidR="00DA0D4D">
        <w:rPr>
          <w:rStyle w:val="Hiperveza"/>
          <w:color w:val="auto"/>
          <w:sz w:val="24"/>
          <w:szCs w:val="24"/>
          <w:u w:val="none"/>
        </w:rPr>
        <w:t>videozapis o hrvatskome jeziku i nadopuni svoje bilješke</w:t>
      </w:r>
      <w:r w:rsidR="00A370A0" w:rsidRPr="009A4386">
        <w:rPr>
          <w:sz w:val="24"/>
          <w:szCs w:val="24"/>
        </w:rPr>
        <w:t xml:space="preserve">. </w:t>
      </w:r>
    </w:p>
    <w:p w:rsidR="009A4386" w:rsidRDefault="009A4386" w:rsidP="00D72E53">
      <w:pPr>
        <w:spacing w:after="0"/>
        <w:ind w:right="-284"/>
        <w:rPr>
          <w:color w:val="7030A0"/>
          <w:sz w:val="24"/>
          <w:szCs w:val="24"/>
        </w:rPr>
      </w:pPr>
    </w:p>
    <w:p w:rsidR="009A4386" w:rsidRDefault="009A4386" w:rsidP="00D72E53">
      <w:pPr>
        <w:spacing w:after="0"/>
        <w:ind w:right="-284"/>
        <w:rPr>
          <w:color w:val="7030A0"/>
          <w:sz w:val="24"/>
          <w:szCs w:val="24"/>
        </w:rPr>
      </w:pPr>
    </w:p>
    <w:p w:rsidR="009A4386" w:rsidRDefault="009A4386" w:rsidP="00D72E53">
      <w:pPr>
        <w:spacing w:after="0"/>
        <w:ind w:right="-284"/>
        <w:rPr>
          <w:color w:val="7030A0"/>
          <w:sz w:val="24"/>
          <w:szCs w:val="24"/>
        </w:rPr>
      </w:pPr>
    </w:p>
    <w:p w:rsidR="009A4386" w:rsidRDefault="009A4386" w:rsidP="00D72E53">
      <w:pPr>
        <w:spacing w:after="0"/>
        <w:ind w:right="-284"/>
        <w:rPr>
          <w:color w:val="7030A0"/>
          <w:sz w:val="24"/>
          <w:szCs w:val="24"/>
        </w:rPr>
      </w:pPr>
    </w:p>
    <w:p w:rsidR="009A4386" w:rsidRPr="00A8601B" w:rsidRDefault="009A4386" w:rsidP="00D72E53">
      <w:pPr>
        <w:spacing w:after="0"/>
        <w:ind w:right="-284"/>
        <w:rPr>
          <w:color w:val="7030A0"/>
          <w:sz w:val="28"/>
          <w:szCs w:val="28"/>
        </w:rPr>
      </w:pPr>
      <w:r w:rsidRPr="00A8601B">
        <w:rPr>
          <w:color w:val="7030A0"/>
          <w:sz w:val="28"/>
          <w:szCs w:val="28"/>
        </w:rPr>
        <w:t xml:space="preserve">2. SAT – </w:t>
      </w:r>
      <w:r w:rsidR="00A8601B" w:rsidRPr="00A8601B">
        <w:rPr>
          <w:color w:val="7030A0"/>
          <w:sz w:val="28"/>
          <w:szCs w:val="28"/>
        </w:rPr>
        <w:t xml:space="preserve">HRVATSKI </w:t>
      </w:r>
      <w:r w:rsidRPr="00A8601B">
        <w:rPr>
          <w:color w:val="7030A0"/>
          <w:sz w:val="28"/>
          <w:szCs w:val="28"/>
        </w:rPr>
        <w:t xml:space="preserve">JEZIK I KOMUNIKACIJA: </w:t>
      </w:r>
      <w:r w:rsidR="00A8601B" w:rsidRPr="00A8601B">
        <w:rPr>
          <w:b/>
          <w:color w:val="7030A0"/>
          <w:sz w:val="28"/>
          <w:szCs w:val="28"/>
        </w:rPr>
        <w:t>Hrvatski jezik</w:t>
      </w:r>
    </w:p>
    <w:p w:rsidR="000E462C" w:rsidRDefault="009A4386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</w:t>
      </w:r>
      <w:r w:rsidR="003045FA">
        <w:rPr>
          <w:b/>
          <w:color w:val="FFFFFF" w:themeColor="background1"/>
          <w:sz w:val="24"/>
          <w:szCs w:val="24"/>
        </w:rPr>
        <w:t>.</w:t>
      </w:r>
      <w:r w:rsidR="000E462C">
        <w:rPr>
          <w:b/>
          <w:color w:val="FFFFFF" w:themeColor="background1"/>
          <w:sz w:val="24"/>
          <w:szCs w:val="24"/>
        </w:rPr>
        <w:t xml:space="preserve"> aktivnost – </w:t>
      </w:r>
      <w:r w:rsidR="00DA0D4D">
        <w:rPr>
          <w:b/>
          <w:color w:val="FFFFFF" w:themeColor="background1"/>
          <w:sz w:val="24"/>
          <w:szCs w:val="24"/>
        </w:rPr>
        <w:t>digitalni udžbenik</w:t>
      </w:r>
    </w:p>
    <w:p w:rsidR="00B54707" w:rsidRDefault="00A7512D" w:rsidP="00A7512D">
      <w:pPr>
        <w:rPr>
          <w:i/>
          <w:lang w:eastAsia="hr-HR"/>
        </w:rPr>
      </w:pPr>
      <w:r>
        <w:rPr>
          <w:sz w:val="24"/>
          <w:szCs w:val="24"/>
          <w:lang w:eastAsia="hr-HR"/>
        </w:rPr>
        <w:t xml:space="preserve">Riješi u rubrici </w:t>
      </w:r>
      <w:r w:rsidR="00DA0D4D">
        <w:rPr>
          <w:i/>
          <w:sz w:val="24"/>
          <w:szCs w:val="24"/>
          <w:lang w:eastAsia="hr-HR"/>
        </w:rPr>
        <w:t>Primjenjujem</w:t>
      </w:r>
      <w:r w:rsidR="00F9063C">
        <w:rPr>
          <w:i/>
          <w:sz w:val="24"/>
          <w:szCs w:val="24"/>
          <w:lang w:eastAsia="hr-HR"/>
        </w:rPr>
        <w:t>,</w:t>
      </w:r>
      <w:r w:rsidRPr="00A7512D">
        <w:rPr>
          <w:i/>
          <w:sz w:val="24"/>
          <w:szCs w:val="24"/>
          <w:lang w:eastAsia="hr-HR"/>
        </w:rPr>
        <w:t xml:space="preserve"> </w:t>
      </w:r>
      <w:r w:rsidRPr="00A7512D">
        <w:rPr>
          <w:sz w:val="24"/>
          <w:szCs w:val="24"/>
          <w:lang w:eastAsia="hr-HR"/>
        </w:rPr>
        <w:t>u</w:t>
      </w:r>
      <w:r>
        <w:rPr>
          <w:i/>
          <w:sz w:val="24"/>
          <w:szCs w:val="24"/>
          <w:lang w:eastAsia="hr-HR"/>
        </w:rPr>
        <w:t xml:space="preserve"> </w:t>
      </w:r>
      <w:r>
        <w:rPr>
          <w:sz w:val="24"/>
          <w:szCs w:val="24"/>
          <w:lang w:eastAsia="hr-HR"/>
        </w:rPr>
        <w:t>digitalnome udžbeniku (</w:t>
      </w:r>
      <w:hyperlink r:id="rId10" w:history="1">
        <w:r w:rsidR="00DA0D4D" w:rsidRPr="000C71B7">
          <w:rPr>
            <w:rStyle w:val="Hiperveza"/>
            <w:sz w:val="24"/>
            <w:szCs w:val="24"/>
            <w:lang w:eastAsia="hr-HR"/>
          </w:rPr>
          <w:t>https://www.e-sfera.hr/dodatni-digitalni-sadrzaji/24f60239-6271-4baf-9e14-89e6ba5449be/</w:t>
        </w:r>
      </w:hyperlink>
      <w:r w:rsidR="00DA0D4D">
        <w:rPr>
          <w:sz w:val="24"/>
          <w:szCs w:val="24"/>
          <w:lang w:eastAsia="hr-HR"/>
        </w:rPr>
        <w:t xml:space="preserve"> </w:t>
      </w:r>
      <w:r>
        <w:rPr>
          <w:sz w:val="24"/>
          <w:szCs w:val="24"/>
          <w:lang w:eastAsia="hr-HR"/>
        </w:rPr>
        <w:t xml:space="preserve">) zadatak pod nazivom </w:t>
      </w:r>
      <w:r w:rsidR="00DA0D4D">
        <w:rPr>
          <w:i/>
          <w:sz w:val="24"/>
          <w:szCs w:val="24"/>
          <w:lang w:eastAsia="hr-HR"/>
        </w:rPr>
        <w:t>Kako pjesma „Čemu služi brat“ zvuči na mojemu narječju.</w:t>
      </w:r>
    </w:p>
    <w:p w:rsidR="00A7512D" w:rsidRPr="00A7512D" w:rsidRDefault="00A7512D" w:rsidP="00A7512D">
      <w:pPr>
        <w:rPr>
          <w:i/>
          <w:lang w:eastAsia="hr-HR"/>
        </w:rPr>
      </w:pPr>
      <w:bookmarkStart w:id="3" w:name="_GoBack"/>
      <w:bookmarkEnd w:id="3"/>
    </w:p>
    <w:p w:rsidR="000E7E73" w:rsidRPr="000E7E73" w:rsidRDefault="009A4386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0E462C">
        <w:rPr>
          <w:b/>
          <w:color w:val="FFFFFF" w:themeColor="background1"/>
          <w:sz w:val="24"/>
          <w:szCs w:val="24"/>
        </w:rPr>
        <w:t>. ak</w:t>
      </w:r>
      <w:r w:rsidR="000F35E5">
        <w:rPr>
          <w:b/>
          <w:color w:val="FFFFFF" w:themeColor="background1"/>
          <w:sz w:val="24"/>
          <w:szCs w:val="24"/>
        </w:rPr>
        <w:t>tivnost –</w:t>
      </w:r>
      <w:r w:rsidR="00A7512D">
        <w:rPr>
          <w:b/>
          <w:color w:val="FFFFFF" w:themeColor="background1"/>
          <w:sz w:val="24"/>
          <w:szCs w:val="24"/>
        </w:rPr>
        <w:t>rješavanje zadatka u radnoj bilježnici</w:t>
      </w:r>
    </w:p>
    <w:p w:rsidR="00A7512D" w:rsidRDefault="00A7512D" w:rsidP="00A7512D">
      <w:pPr>
        <w:spacing w:after="0"/>
        <w:rPr>
          <w:rStyle w:val="Hiperveza"/>
          <w:color w:val="000000" w:themeColor="text1"/>
          <w:sz w:val="24"/>
          <w:szCs w:val="24"/>
          <w:u w:val="none"/>
        </w:rPr>
      </w:pPr>
      <w:r>
        <w:rPr>
          <w:rStyle w:val="Hiperveza"/>
          <w:color w:val="000000" w:themeColor="text1"/>
          <w:sz w:val="24"/>
          <w:szCs w:val="24"/>
          <w:u w:val="none"/>
        </w:rPr>
        <w:t xml:space="preserve">Riješi zadatke u radnoj bilježnici (str. </w:t>
      </w:r>
      <w:r w:rsidR="00F9063C">
        <w:rPr>
          <w:rStyle w:val="Hiperveza"/>
          <w:color w:val="000000" w:themeColor="text1"/>
          <w:sz w:val="24"/>
          <w:szCs w:val="24"/>
          <w:u w:val="none"/>
        </w:rPr>
        <w:t>23</w:t>
      </w:r>
      <w:r>
        <w:rPr>
          <w:rStyle w:val="Hiperveza"/>
          <w:color w:val="000000" w:themeColor="text1"/>
          <w:sz w:val="24"/>
          <w:szCs w:val="24"/>
          <w:u w:val="none"/>
        </w:rPr>
        <w:t xml:space="preserve"> </w:t>
      </w:r>
      <w:r w:rsidR="00F9063C">
        <w:rPr>
          <w:rStyle w:val="Hiperveza"/>
          <w:color w:val="000000" w:themeColor="text1"/>
          <w:sz w:val="24"/>
          <w:szCs w:val="24"/>
          <w:u w:val="none"/>
        </w:rPr>
        <w:t>i 24</w:t>
      </w:r>
      <w:r>
        <w:rPr>
          <w:rStyle w:val="Hiperveza"/>
          <w:color w:val="000000" w:themeColor="text1"/>
          <w:sz w:val="24"/>
          <w:szCs w:val="24"/>
          <w:u w:val="none"/>
        </w:rPr>
        <w:t>).</w:t>
      </w:r>
    </w:p>
    <w:p w:rsidR="002B0339" w:rsidRPr="00A7512D" w:rsidRDefault="002B0339" w:rsidP="000E462C">
      <w:pPr>
        <w:rPr>
          <w:i/>
          <w:lang w:eastAsia="hr-HR"/>
        </w:rPr>
      </w:pPr>
    </w:p>
    <w:p w:rsidR="002B0339" w:rsidRDefault="002B0339" w:rsidP="000E462C">
      <w:pPr>
        <w:rPr>
          <w:lang w:eastAsia="hr-HR"/>
        </w:rPr>
      </w:pPr>
    </w:p>
    <w:sectPr w:rsidR="002B0339" w:rsidSect="005A7B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F97F4B"/>
    <w:multiLevelType w:val="hybridMultilevel"/>
    <w:tmpl w:val="9320CF74"/>
    <w:lvl w:ilvl="0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E860F37"/>
    <w:multiLevelType w:val="hybridMultilevel"/>
    <w:tmpl w:val="560EB7C6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47E8"/>
    <w:rsid w:val="00013255"/>
    <w:rsid w:val="000874B6"/>
    <w:rsid w:val="000E462C"/>
    <w:rsid w:val="000E7E73"/>
    <w:rsid w:val="000F35E5"/>
    <w:rsid w:val="0017383C"/>
    <w:rsid w:val="001F6719"/>
    <w:rsid w:val="002033D3"/>
    <w:rsid w:val="002038F3"/>
    <w:rsid w:val="00293514"/>
    <w:rsid w:val="002B0339"/>
    <w:rsid w:val="002B6329"/>
    <w:rsid w:val="002B7D09"/>
    <w:rsid w:val="002C1CEE"/>
    <w:rsid w:val="003045FA"/>
    <w:rsid w:val="00305372"/>
    <w:rsid w:val="00332DF8"/>
    <w:rsid w:val="00355CDE"/>
    <w:rsid w:val="00365108"/>
    <w:rsid w:val="003847E8"/>
    <w:rsid w:val="003E14E6"/>
    <w:rsid w:val="003F3732"/>
    <w:rsid w:val="004D3865"/>
    <w:rsid w:val="004F42AC"/>
    <w:rsid w:val="0051497D"/>
    <w:rsid w:val="00555B54"/>
    <w:rsid w:val="0057108A"/>
    <w:rsid w:val="005A7B1A"/>
    <w:rsid w:val="005E6072"/>
    <w:rsid w:val="0060511B"/>
    <w:rsid w:val="00637860"/>
    <w:rsid w:val="006422B2"/>
    <w:rsid w:val="00660622"/>
    <w:rsid w:val="00670812"/>
    <w:rsid w:val="006B3BC2"/>
    <w:rsid w:val="006F1072"/>
    <w:rsid w:val="00712948"/>
    <w:rsid w:val="0071500B"/>
    <w:rsid w:val="0075005E"/>
    <w:rsid w:val="007869EB"/>
    <w:rsid w:val="00793BB4"/>
    <w:rsid w:val="007B6382"/>
    <w:rsid w:val="007C0C7A"/>
    <w:rsid w:val="00872185"/>
    <w:rsid w:val="009A3972"/>
    <w:rsid w:val="009A4386"/>
    <w:rsid w:val="009D246D"/>
    <w:rsid w:val="00A03EEF"/>
    <w:rsid w:val="00A11709"/>
    <w:rsid w:val="00A370A0"/>
    <w:rsid w:val="00A44EF1"/>
    <w:rsid w:val="00A7512D"/>
    <w:rsid w:val="00A8601B"/>
    <w:rsid w:val="00AA1C81"/>
    <w:rsid w:val="00AA6A41"/>
    <w:rsid w:val="00AD0874"/>
    <w:rsid w:val="00AD2EF6"/>
    <w:rsid w:val="00B54707"/>
    <w:rsid w:val="00B71674"/>
    <w:rsid w:val="00B852B1"/>
    <w:rsid w:val="00BA1A89"/>
    <w:rsid w:val="00BF1E97"/>
    <w:rsid w:val="00C335D9"/>
    <w:rsid w:val="00C70DE5"/>
    <w:rsid w:val="00CA3BE9"/>
    <w:rsid w:val="00CC1DF0"/>
    <w:rsid w:val="00CE2259"/>
    <w:rsid w:val="00D306DD"/>
    <w:rsid w:val="00D72E53"/>
    <w:rsid w:val="00D95793"/>
    <w:rsid w:val="00D96A5A"/>
    <w:rsid w:val="00DA0D4D"/>
    <w:rsid w:val="00DB057F"/>
    <w:rsid w:val="00DD74A5"/>
    <w:rsid w:val="00E04909"/>
    <w:rsid w:val="00E5352B"/>
    <w:rsid w:val="00E72042"/>
    <w:rsid w:val="00EE497E"/>
    <w:rsid w:val="00F87F84"/>
    <w:rsid w:val="00F9063C"/>
    <w:rsid w:val="00FA3634"/>
    <w:rsid w:val="00FB7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B089548"/>
  <w15:docId w15:val="{6D85A4D2-BB38-4B1A-86D8-349208C83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45FA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A3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A3634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6378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6b9bc976-1e34-4247-a8c0-d5e8ea69010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e-sfera.hr/dodatni-digitalni-sadrzaji/24f60239-6271-4baf-9e14-89e6ba5449b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prelistaj-udzbenik/6b9bc976-1e34-4247-a8c0-d5e8ea69010a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3</Pages>
  <Words>424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13</cp:revision>
  <dcterms:created xsi:type="dcterms:W3CDTF">2020-09-11T12:53:00Z</dcterms:created>
  <dcterms:modified xsi:type="dcterms:W3CDTF">2020-10-17T13:19:00Z</dcterms:modified>
</cp:coreProperties>
</file>